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DB2450">
        <w:rPr>
          <w:rFonts w:ascii="Liberation Serif" w:eastAsia="Times New Roman" w:hAnsi="Liberation Serif" w:cs="Liberation Serif"/>
        </w:rPr>
        <w:t xml:space="preserve">ЭСК ПС 110/10 кВ </w:t>
      </w:r>
      <w:r w:rsidR="00A3142E">
        <w:rPr>
          <w:rFonts w:ascii="Liberation Serif" w:eastAsia="Times New Roman" w:hAnsi="Liberation Serif" w:cs="Liberation Serif"/>
        </w:rPr>
        <w:t>Клевакино, ВЛ-10 кВ ф. Каменский, литер 9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66:12:0000000:3999</w:t>
            </w:r>
          </w:p>
        </w:tc>
        <w:tc>
          <w:tcPr>
            <w:tcW w:w="5210" w:type="dxa"/>
          </w:tcPr>
          <w:p w:rsidR="00310FEA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под опорами ЛЭП ВЛ-10 кВ ф.Каменский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F6658A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404260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66:12:0601002:28</w:t>
            </w:r>
          </w:p>
        </w:tc>
        <w:tc>
          <w:tcPr>
            <w:tcW w:w="5210" w:type="dxa"/>
          </w:tcPr>
          <w:p w:rsidR="00404260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Ленина, дом 13</w:t>
            </w:r>
          </w:p>
        </w:tc>
      </w:tr>
      <w:tr w:rsidR="00404260" w:rsidTr="00310FEA">
        <w:tc>
          <w:tcPr>
            <w:tcW w:w="675" w:type="dxa"/>
          </w:tcPr>
          <w:p w:rsidR="00404260" w:rsidRPr="00F6658A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404260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66:12:0601002:54</w:t>
            </w:r>
          </w:p>
        </w:tc>
        <w:tc>
          <w:tcPr>
            <w:tcW w:w="5210" w:type="dxa"/>
          </w:tcPr>
          <w:p w:rsidR="00404260" w:rsidRPr="00F6658A" w:rsidRDefault="00A3142E" w:rsidP="00DB2450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Заречная, дом 3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4501AA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66:12:0601002:55</w:t>
            </w:r>
          </w:p>
        </w:tc>
        <w:tc>
          <w:tcPr>
            <w:tcW w:w="5210" w:type="dxa"/>
          </w:tcPr>
          <w:p w:rsidR="004501AA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Заречная, дом 1а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4501AA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66:12:0601002:56</w:t>
            </w:r>
          </w:p>
        </w:tc>
        <w:tc>
          <w:tcPr>
            <w:tcW w:w="5210" w:type="dxa"/>
          </w:tcPr>
          <w:p w:rsidR="004501AA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Заречная, дом 1б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4501AA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66:12:0601002:63</w:t>
            </w:r>
          </w:p>
        </w:tc>
        <w:tc>
          <w:tcPr>
            <w:tcW w:w="5210" w:type="dxa"/>
          </w:tcPr>
          <w:p w:rsidR="004501AA" w:rsidRPr="00F6658A" w:rsidRDefault="00A3142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Заречная, дом 5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66:12:0601002:78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Ленина, дом 15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66:12:0601002:85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ПС Клевакино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66:12:0601002:123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Ленина, дом 14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66:12:0601002:124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Ленина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66:12:0601002:125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Клевакинское, ул. Ленина, 14Г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66:12:0601002:132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Заречная, дом 3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66:12:0601002:134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Заречная, дом 5а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66:12:0601002:538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Свердловская обл, р-н Каменский, село Клевакинское, улица Заречная, № 1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66:12:0601002:539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Клевакинское, улица Заречная, № 1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66:12:0601002:680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Клевакинское, ЭСК ПС 110/10 кВ Клевакино, ВЛ-10 кВ ф.Каменский, Свердловская обл., Каменский р-н, с. Клевакинское</w:t>
            </w:r>
          </w:p>
        </w:tc>
      </w:tr>
      <w:tr w:rsidR="004501AA" w:rsidTr="00310FEA">
        <w:tc>
          <w:tcPr>
            <w:tcW w:w="675" w:type="dxa"/>
          </w:tcPr>
          <w:p w:rsidR="004501AA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17</w:t>
            </w:r>
          </w:p>
        </w:tc>
        <w:tc>
          <w:tcPr>
            <w:tcW w:w="3686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66:12:0601002:731</w:t>
            </w:r>
          </w:p>
        </w:tc>
        <w:tc>
          <w:tcPr>
            <w:tcW w:w="5210" w:type="dxa"/>
          </w:tcPr>
          <w:p w:rsidR="004501AA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 Клевакинское, ВЛ -10 кВ ф.Бубново</w:t>
            </w:r>
          </w:p>
        </w:tc>
      </w:tr>
      <w:tr w:rsidR="00DB2450" w:rsidTr="00310FEA">
        <w:tc>
          <w:tcPr>
            <w:tcW w:w="675" w:type="dxa"/>
          </w:tcPr>
          <w:p w:rsidR="00DB2450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66:12:0000000:3659</w:t>
            </w:r>
          </w:p>
        </w:tc>
        <w:tc>
          <w:tcPr>
            <w:tcW w:w="5210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Клевакинское (ВЛ-10 кВ ф.Гусево, литер 8, в составе ЭСК ПС 110/10 кВ "Клевакино")</w:t>
            </w:r>
          </w:p>
        </w:tc>
      </w:tr>
      <w:tr w:rsidR="00DB2450" w:rsidTr="00310FEA">
        <w:tc>
          <w:tcPr>
            <w:tcW w:w="675" w:type="dxa"/>
          </w:tcPr>
          <w:p w:rsidR="00DB2450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66:12:0000000:3696</w:t>
            </w:r>
          </w:p>
        </w:tc>
        <w:tc>
          <w:tcPr>
            <w:tcW w:w="5210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Клевакинское, ЭСК ПС 110/10 "Клевакино" ВЛ-10 кВ ф.Комплекс-1</w:t>
            </w:r>
          </w:p>
        </w:tc>
      </w:tr>
      <w:tr w:rsidR="00DB2450" w:rsidTr="00310FEA">
        <w:tc>
          <w:tcPr>
            <w:tcW w:w="675" w:type="dxa"/>
          </w:tcPr>
          <w:p w:rsidR="00DB2450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66:12:0000000:3702</w:t>
            </w:r>
          </w:p>
        </w:tc>
        <w:tc>
          <w:tcPr>
            <w:tcW w:w="5210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Клевакинское, ЭСК ПС 110/10 кВ "Клевакино", ВЛ - 10 кВ ф. Мухлынино</w:t>
            </w:r>
          </w:p>
        </w:tc>
      </w:tr>
      <w:tr w:rsidR="00DB2450" w:rsidTr="00310FEA">
        <w:tc>
          <w:tcPr>
            <w:tcW w:w="675" w:type="dxa"/>
          </w:tcPr>
          <w:p w:rsidR="00DB2450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</w:t>
            </w:r>
          </w:p>
        </w:tc>
        <w:tc>
          <w:tcPr>
            <w:tcW w:w="5210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автодорога Каменск-Уральский-Клевакинское</w:t>
            </w:r>
          </w:p>
        </w:tc>
      </w:tr>
      <w:tr w:rsidR="00DB2450" w:rsidTr="00310FEA">
        <w:tc>
          <w:tcPr>
            <w:tcW w:w="675" w:type="dxa"/>
          </w:tcPr>
          <w:p w:rsidR="00DB2450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66:12:0820002:32</w:t>
            </w:r>
          </w:p>
        </w:tc>
        <w:tc>
          <w:tcPr>
            <w:tcW w:w="5210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DB2450" w:rsidTr="00310FEA">
        <w:tc>
          <w:tcPr>
            <w:tcW w:w="675" w:type="dxa"/>
          </w:tcPr>
          <w:p w:rsidR="00DB2450" w:rsidRPr="00F6658A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66:12:0820002:33</w:t>
            </w:r>
          </w:p>
        </w:tc>
        <w:tc>
          <w:tcPr>
            <w:tcW w:w="5210" w:type="dxa"/>
          </w:tcPr>
          <w:p w:rsidR="00DB2450" w:rsidRPr="00F6658A" w:rsidRDefault="003249C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 xml:space="preserve">заявления об учете их прав </w:t>
      </w:r>
      <w:r w:rsidRPr="0025620B">
        <w:rPr>
          <w:rFonts w:ascii="Liberation Serif" w:eastAsia="Times New Roman" w:hAnsi="Liberation Serif" w:cs="Liberation Serif"/>
        </w:rPr>
        <w:lastRenderedPageBreak/>
        <w:t>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FAA" w:rsidRDefault="00D07FAA">
      <w:r>
        <w:separator/>
      </w:r>
    </w:p>
  </w:endnote>
  <w:endnote w:type="continuationSeparator" w:id="1">
    <w:p w:rsidR="00D07FAA" w:rsidRDefault="00D07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FAA" w:rsidRDefault="00D07FAA">
      <w:r>
        <w:separator/>
      </w:r>
    </w:p>
  </w:footnote>
  <w:footnote w:type="continuationSeparator" w:id="1">
    <w:p w:rsidR="00D07FAA" w:rsidRDefault="00D07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9B3F2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9B3F29">
        <w:pPr>
          <w:pStyle w:val="a6"/>
          <w:jc w:val="center"/>
        </w:pPr>
        <w:fldSimple w:instr=" PAGE   \* MERGEFORMAT ">
          <w:r w:rsidR="005D63A0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3A0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3F29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07FAA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2020-06-24T09:01:00Z</cp:lastPrinted>
  <dcterms:created xsi:type="dcterms:W3CDTF">2020-07-02T11:41:00Z</dcterms:created>
  <dcterms:modified xsi:type="dcterms:W3CDTF">2020-07-02T11:41:00Z</dcterms:modified>
</cp:coreProperties>
</file>